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6D74" w14:textId="77777777" w:rsidR="006A68E8" w:rsidRDefault="006A68E8" w:rsidP="002034EA">
      <w:pPr>
        <w:spacing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14:paraId="57BCF400" w14:textId="77777777" w:rsidR="006A68E8" w:rsidRDefault="006A68E8" w:rsidP="002034EA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14:paraId="06E97D51" w14:textId="77777777" w:rsidR="006A68E8" w:rsidRDefault="006A68E8" w:rsidP="002034EA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14:paraId="467953AF" w14:textId="77777777" w:rsidR="006275A5" w:rsidRPr="006275A5" w:rsidRDefault="00512211" w:rsidP="002034EA">
      <w:p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 wp14:anchorId="1B37D006" wp14:editId="47342DDA">
            <wp:extent cx="1600200" cy="1545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 Logo -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C3073" w14:textId="77777777" w:rsidR="006A68E8" w:rsidRDefault="006A68E8" w:rsidP="002034EA">
      <w:pPr>
        <w:spacing w:line="240" w:lineRule="auto"/>
        <w:rPr>
          <w:rFonts w:eastAsia="Times New Roman" w:cstheme="minorHAnsi"/>
          <w:noProof/>
          <w:sz w:val="24"/>
          <w:szCs w:val="24"/>
        </w:rPr>
      </w:pPr>
    </w:p>
    <w:p w14:paraId="64EF9D33" w14:textId="5DEECF95" w:rsidR="00D41DDF" w:rsidRDefault="00D41DDF" w:rsidP="002034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PRISM Board Member Posting:</w:t>
      </w:r>
    </w:p>
    <w:p w14:paraId="4A9BC129" w14:textId="77777777" w:rsidR="00D41DDF" w:rsidRDefault="00D41DDF" w:rsidP="002034EA">
      <w:pPr>
        <w:spacing w:line="240" w:lineRule="auto"/>
        <w:rPr>
          <w:rFonts w:cstheme="minorHAnsi"/>
          <w:sz w:val="24"/>
          <w:szCs w:val="24"/>
        </w:rPr>
      </w:pPr>
    </w:p>
    <w:p w14:paraId="182B7762" w14:textId="576EA423" w:rsidR="006A68E8" w:rsidRDefault="006A68E8" w:rsidP="002034EA">
      <w:pPr>
        <w:spacing w:line="240" w:lineRule="auto"/>
        <w:rPr>
          <w:rFonts w:cstheme="minorHAnsi"/>
          <w:sz w:val="24"/>
          <w:szCs w:val="24"/>
        </w:rPr>
      </w:pPr>
      <w:r w:rsidRPr="006275A5">
        <w:rPr>
          <w:rFonts w:cstheme="minorHAnsi"/>
          <w:sz w:val="24"/>
          <w:szCs w:val="24"/>
        </w:rPr>
        <w:t>PRISM is a nonprofit community-supported social service organization</w:t>
      </w:r>
      <w:r>
        <w:rPr>
          <w:rFonts w:cstheme="minorHAnsi"/>
          <w:sz w:val="24"/>
          <w:szCs w:val="24"/>
        </w:rPr>
        <w:t xml:space="preserve">. </w:t>
      </w:r>
      <w:r w:rsidR="0039686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ur mission is to </w:t>
      </w:r>
      <w:r w:rsidRPr="005A0895">
        <w:rPr>
          <w:rFonts w:cstheme="minorHAnsi"/>
          <w:sz w:val="24"/>
          <w:szCs w:val="24"/>
        </w:rPr>
        <w:t>provide social services and connections that empower people in our community to build healthy, stable lives.</w:t>
      </w:r>
      <w:r w:rsidR="00396862" w:rsidRPr="005A0895">
        <w:rPr>
          <w:rFonts w:cstheme="minorHAnsi"/>
          <w:sz w:val="24"/>
          <w:szCs w:val="24"/>
        </w:rPr>
        <w:t xml:space="preserve"> </w:t>
      </w:r>
      <w:r w:rsidR="00396862">
        <w:rPr>
          <w:rFonts w:cstheme="minorHAnsi"/>
          <w:sz w:val="24"/>
          <w:szCs w:val="24"/>
        </w:rPr>
        <w:t>L</w:t>
      </w:r>
      <w:r w:rsidR="00396862" w:rsidRPr="006275A5">
        <w:rPr>
          <w:rFonts w:cstheme="minorHAnsi"/>
          <w:sz w:val="24"/>
          <w:szCs w:val="24"/>
        </w:rPr>
        <w:t>ocated in Golden Valley,</w:t>
      </w:r>
      <w:r w:rsidR="00396862">
        <w:rPr>
          <w:rFonts w:cstheme="minorHAnsi"/>
          <w:sz w:val="24"/>
          <w:szCs w:val="24"/>
        </w:rPr>
        <w:t xml:space="preserve"> we help over 700 families a month access </w:t>
      </w:r>
      <w:r w:rsidR="00396862" w:rsidRPr="005A0895">
        <w:rPr>
          <w:rFonts w:cstheme="minorHAnsi"/>
          <w:sz w:val="24"/>
          <w:szCs w:val="24"/>
        </w:rPr>
        <w:t>food, clothing, and housing</w:t>
      </w:r>
      <w:r w:rsidR="00396862" w:rsidRPr="006275A5">
        <w:rPr>
          <w:rFonts w:cstheme="minorHAnsi"/>
          <w:sz w:val="24"/>
          <w:szCs w:val="24"/>
        </w:rPr>
        <w:t xml:space="preserve"> in times of financial hardship.  </w:t>
      </w:r>
    </w:p>
    <w:p w14:paraId="568FA8A4" w14:textId="77777777" w:rsidR="00396862" w:rsidRPr="005A0895" w:rsidRDefault="00396862" w:rsidP="002034EA">
      <w:pPr>
        <w:spacing w:line="240" w:lineRule="auto"/>
        <w:rPr>
          <w:rFonts w:cstheme="minorHAnsi"/>
          <w:b/>
          <w:sz w:val="24"/>
          <w:szCs w:val="24"/>
        </w:rPr>
      </w:pPr>
      <w:r w:rsidRPr="005A0895">
        <w:rPr>
          <w:rFonts w:cstheme="minorHAnsi"/>
          <w:b/>
          <w:sz w:val="24"/>
          <w:szCs w:val="24"/>
        </w:rPr>
        <w:t xml:space="preserve">PRISM is seeking </w:t>
      </w:r>
      <w:r w:rsidR="005A0895" w:rsidRPr="005A0895">
        <w:rPr>
          <w:rFonts w:cstheme="minorHAnsi"/>
          <w:b/>
          <w:sz w:val="24"/>
          <w:szCs w:val="24"/>
        </w:rPr>
        <w:t>talented individuals to join</w:t>
      </w:r>
      <w:r w:rsidRPr="005A0895">
        <w:rPr>
          <w:rFonts w:cstheme="minorHAnsi"/>
          <w:b/>
          <w:sz w:val="24"/>
          <w:szCs w:val="24"/>
        </w:rPr>
        <w:t xml:space="preserve"> its Board of Directors.  </w:t>
      </w:r>
    </w:p>
    <w:p w14:paraId="604584B3" w14:textId="4B52B3EA" w:rsidR="00396862" w:rsidRPr="00C629E2" w:rsidRDefault="005A0895" w:rsidP="002034EA">
      <w:pPr>
        <w:spacing w:line="240" w:lineRule="auto"/>
        <w:rPr>
          <w:rFonts w:cstheme="minorHAnsi"/>
          <w:sz w:val="24"/>
          <w:szCs w:val="24"/>
        </w:rPr>
      </w:pPr>
      <w:r w:rsidRPr="00C629E2">
        <w:rPr>
          <w:rFonts w:cstheme="minorHAnsi"/>
          <w:sz w:val="24"/>
          <w:szCs w:val="24"/>
        </w:rPr>
        <w:t xml:space="preserve">As a board member you are responsible for strategic, financial and organizational planning, oversight, and resource development. We </w:t>
      </w:r>
      <w:r w:rsidR="00396862" w:rsidRPr="00C629E2">
        <w:rPr>
          <w:rFonts w:cstheme="minorHAnsi"/>
          <w:sz w:val="24"/>
          <w:szCs w:val="24"/>
        </w:rPr>
        <w:t>have an engaged board of professionals with an array of professional and personal experiences.</w:t>
      </w:r>
      <w:r w:rsidRPr="00C629E2">
        <w:rPr>
          <w:rFonts w:cstheme="minorHAnsi"/>
          <w:sz w:val="24"/>
          <w:szCs w:val="24"/>
        </w:rPr>
        <w:t xml:space="preserve"> </w:t>
      </w:r>
      <w:r w:rsidR="00396862" w:rsidRPr="00C629E2">
        <w:rPr>
          <w:rFonts w:cstheme="minorHAnsi"/>
          <w:sz w:val="24"/>
          <w:szCs w:val="24"/>
        </w:rPr>
        <w:t xml:space="preserve">To complement our existing board, we are particularly interested in candidates with expertise in law, accounting, marketing, nonprofit management, or finance. </w:t>
      </w:r>
      <w:r w:rsidRPr="00C629E2">
        <w:rPr>
          <w:rFonts w:cstheme="minorHAnsi"/>
          <w:sz w:val="24"/>
          <w:szCs w:val="24"/>
        </w:rPr>
        <w:t xml:space="preserve"> </w:t>
      </w:r>
    </w:p>
    <w:p w14:paraId="6600C129" w14:textId="77777777" w:rsidR="005A0895" w:rsidRDefault="005A0895" w:rsidP="002034EA">
      <w:pPr>
        <w:spacing w:line="240" w:lineRule="auto"/>
        <w:rPr>
          <w:rFonts w:cstheme="minorHAnsi"/>
          <w:sz w:val="24"/>
          <w:szCs w:val="24"/>
        </w:rPr>
      </w:pPr>
    </w:p>
    <w:p w14:paraId="6745080D" w14:textId="77777777" w:rsidR="006A68E8" w:rsidRDefault="006A68E8" w:rsidP="002034EA">
      <w:pPr>
        <w:spacing w:line="240" w:lineRule="auto"/>
        <w:rPr>
          <w:rFonts w:eastAsia="Times New Roman" w:cstheme="minorHAnsi"/>
          <w:noProof/>
          <w:sz w:val="24"/>
          <w:szCs w:val="24"/>
        </w:rPr>
      </w:pPr>
    </w:p>
    <w:p w14:paraId="5E52D754" w14:textId="77777777" w:rsidR="006275A5" w:rsidRPr="006275A5" w:rsidRDefault="00512211" w:rsidP="002034EA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J</w:t>
      </w:r>
      <w:r w:rsidR="006275A5" w:rsidRPr="006275A5">
        <w:rPr>
          <w:rFonts w:eastAsia="Times New Roman" w:cstheme="minorHAnsi"/>
          <w:noProof/>
          <w:sz w:val="24"/>
          <w:szCs w:val="24"/>
        </w:rPr>
        <w:t>ob Description: Board Member</w:t>
      </w:r>
    </w:p>
    <w:p w14:paraId="2B1B8DFB" w14:textId="3ECCE4CF" w:rsidR="000C0897" w:rsidRPr="006275A5" w:rsidRDefault="00CC2731" w:rsidP="002034EA">
      <w:pPr>
        <w:spacing w:line="240" w:lineRule="auto"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b/>
          <w:sz w:val="24"/>
          <w:szCs w:val="24"/>
        </w:rPr>
        <w:t xml:space="preserve">PRISM is seeking new members to join its Board of Directors.  </w:t>
      </w:r>
      <w:r w:rsidR="000C0897" w:rsidRPr="006275A5">
        <w:rPr>
          <w:rFonts w:eastAsia="Times New Roman" w:cstheme="minorHAnsi"/>
          <w:sz w:val="24"/>
          <w:szCs w:val="24"/>
        </w:rPr>
        <w:t>Ideal candidates for the open Board roles will have diverse experiences and backgrounds.  Although not required, previous experience in nonprofit leadership and/or governance is helpful. This is a volunteer position, with a three-year term. PRISM carries Directors and Officers Insurance for all board members.</w:t>
      </w:r>
    </w:p>
    <w:p w14:paraId="5B228F34" w14:textId="77777777" w:rsidR="00CC2731" w:rsidRPr="006275A5" w:rsidRDefault="004634B4" w:rsidP="002034EA">
      <w:pPr>
        <w:spacing w:line="240" w:lineRule="auto"/>
        <w:jc w:val="both"/>
        <w:rPr>
          <w:rFonts w:cstheme="minorHAnsi"/>
          <w:sz w:val="24"/>
          <w:szCs w:val="24"/>
        </w:rPr>
      </w:pPr>
      <w:r w:rsidRPr="006275A5">
        <w:rPr>
          <w:rFonts w:cstheme="minorHAnsi"/>
          <w:sz w:val="24"/>
          <w:szCs w:val="24"/>
        </w:rPr>
        <w:t xml:space="preserve">PRISM is a </w:t>
      </w:r>
      <w:r w:rsidR="00CC2731" w:rsidRPr="006275A5">
        <w:rPr>
          <w:rFonts w:cstheme="minorHAnsi"/>
          <w:sz w:val="24"/>
          <w:szCs w:val="24"/>
        </w:rPr>
        <w:t>501(c) (3) nonprofit community-supported social service organization</w:t>
      </w:r>
      <w:r w:rsidR="000C0897" w:rsidRPr="006275A5">
        <w:rPr>
          <w:rFonts w:cstheme="minorHAnsi"/>
          <w:sz w:val="24"/>
          <w:szCs w:val="24"/>
        </w:rPr>
        <w:t>, located in Golden Valley,</w:t>
      </w:r>
      <w:r w:rsidR="00CC2731" w:rsidRPr="006275A5">
        <w:rPr>
          <w:rFonts w:cstheme="minorHAnsi"/>
          <w:sz w:val="24"/>
          <w:szCs w:val="24"/>
        </w:rPr>
        <w:t xml:space="preserve"> that helps people access </w:t>
      </w:r>
      <w:r w:rsidR="00CC2731" w:rsidRPr="006275A5">
        <w:rPr>
          <w:rFonts w:cstheme="minorHAnsi"/>
          <w:b/>
          <w:sz w:val="24"/>
          <w:szCs w:val="24"/>
        </w:rPr>
        <w:t>food, clothing, and housing</w:t>
      </w:r>
      <w:r w:rsidR="00CC2731" w:rsidRPr="006275A5">
        <w:rPr>
          <w:rFonts w:cstheme="minorHAnsi"/>
          <w:sz w:val="24"/>
          <w:szCs w:val="24"/>
        </w:rPr>
        <w:t xml:space="preserve"> in times of financial hardship.  Additionally, PRISM provides education and assistance to utilize community services for specific needs such as domestic violence, employment, subsidized housing, senior service, health/medical/dental needs, mental health, substance abuse, and more.</w:t>
      </w:r>
      <w:r w:rsidR="000C0897" w:rsidRPr="006275A5">
        <w:rPr>
          <w:rFonts w:cstheme="minorHAnsi"/>
          <w:sz w:val="24"/>
          <w:szCs w:val="24"/>
        </w:rPr>
        <w:t xml:space="preserve">  Key programs include:</w:t>
      </w:r>
    </w:p>
    <w:p w14:paraId="57DCA07F" w14:textId="77777777" w:rsidR="000C0897" w:rsidRPr="006275A5" w:rsidRDefault="000C0897" w:rsidP="00263743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eastAsia="Arial" w:cstheme="minorHAnsi"/>
          <w:sz w:val="24"/>
          <w:szCs w:val="24"/>
          <w:lang w:val="en"/>
        </w:rPr>
      </w:pPr>
      <w:r w:rsidRPr="006275A5">
        <w:rPr>
          <w:rFonts w:eastAsia="Arial" w:cstheme="minorHAnsi"/>
          <w:i/>
          <w:sz w:val="24"/>
          <w:szCs w:val="24"/>
          <w:lang w:val="en"/>
        </w:rPr>
        <w:t>PRISM Marketplace Food Shelf</w:t>
      </w:r>
      <w:r w:rsidR="00263743" w:rsidRPr="006275A5">
        <w:rPr>
          <w:rFonts w:eastAsia="Arial" w:cstheme="minorHAnsi"/>
          <w:i/>
          <w:sz w:val="24"/>
          <w:szCs w:val="24"/>
          <w:lang w:val="en"/>
        </w:rPr>
        <w:t xml:space="preserve"> </w:t>
      </w:r>
      <w:r w:rsidR="00263743" w:rsidRPr="006275A5">
        <w:rPr>
          <w:rFonts w:eastAsia="Arial" w:cstheme="minorHAnsi"/>
          <w:sz w:val="24"/>
          <w:szCs w:val="24"/>
          <w:lang w:val="en"/>
        </w:rPr>
        <w:t>is</w:t>
      </w:r>
      <w:r w:rsidRPr="006275A5">
        <w:rPr>
          <w:rFonts w:eastAsia="Arial" w:cstheme="minorHAnsi"/>
          <w:sz w:val="24"/>
          <w:szCs w:val="24"/>
          <w:lang w:val="en"/>
        </w:rPr>
        <w:t xml:space="preserve"> a choice-model (grocery store style) food shelf that allows families to choose their own 5-7 day supply of food. </w:t>
      </w:r>
    </w:p>
    <w:p w14:paraId="46060379" w14:textId="77777777" w:rsidR="000C0897" w:rsidRPr="006275A5" w:rsidRDefault="000C0897" w:rsidP="00263743">
      <w:pPr>
        <w:spacing w:after="0" w:line="240" w:lineRule="auto"/>
        <w:ind w:left="810" w:hanging="450"/>
        <w:contextualSpacing/>
        <w:rPr>
          <w:rFonts w:eastAsia="Arial" w:cstheme="minorHAnsi"/>
          <w:b/>
          <w:sz w:val="24"/>
          <w:szCs w:val="24"/>
          <w:lang w:val="en"/>
        </w:rPr>
      </w:pPr>
    </w:p>
    <w:p w14:paraId="6FC022E7" w14:textId="77777777" w:rsidR="000C0897" w:rsidRPr="006275A5" w:rsidRDefault="000C0897" w:rsidP="00263743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eastAsia="Arial" w:cstheme="minorHAnsi"/>
          <w:sz w:val="24"/>
          <w:szCs w:val="24"/>
          <w:lang w:val="en"/>
        </w:rPr>
      </w:pPr>
      <w:r w:rsidRPr="006275A5">
        <w:rPr>
          <w:rFonts w:eastAsia="Arial" w:cstheme="minorHAnsi"/>
          <w:i/>
          <w:sz w:val="24"/>
          <w:szCs w:val="24"/>
          <w:lang w:val="en"/>
        </w:rPr>
        <w:lastRenderedPageBreak/>
        <w:t>Financial Assistance/Homelessness Prevention</w:t>
      </w:r>
      <w:r w:rsidRPr="006275A5">
        <w:rPr>
          <w:rFonts w:eastAsia="Arial" w:cstheme="minorHAnsi"/>
          <w:sz w:val="24"/>
          <w:szCs w:val="24"/>
          <w:lang w:val="en"/>
        </w:rPr>
        <w:t xml:space="preserve"> provides assistance for families, paid directly to landlords to ensure stable housing during times of financial crisis. </w:t>
      </w:r>
    </w:p>
    <w:p w14:paraId="3907F1FA" w14:textId="77777777" w:rsidR="000C0897" w:rsidRPr="006275A5" w:rsidRDefault="000C0897" w:rsidP="00263743">
      <w:pPr>
        <w:spacing w:after="0" w:line="240" w:lineRule="auto"/>
        <w:ind w:left="810" w:hanging="450"/>
        <w:contextualSpacing/>
        <w:rPr>
          <w:rFonts w:eastAsia="Arial" w:cstheme="minorHAnsi"/>
          <w:b/>
          <w:sz w:val="24"/>
          <w:szCs w:val="24"/>
          <w:lang w:val="en"/>
        </w:rPr>
      </w:pPr>
    </w:p>
    <w:p w14:paraId="00DAD99E" w14:textId="77777777" w:rsidR="000C0897" w:rsidRPr="006275A5" w:rsidRDefault="000C0897" w:rsidP="00263743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eastAsia="Arial" w:cstheme="minorHAnsi"/>
          <w:sz w:val="24"/>
          <w:szCs w:val="24"/>
          <w:lang w:val="en"/>
        </w:rPr>
      </w:pPr>
      <w:r w:rsidRPr="006275A5">
        <w:rPr>
          <w:rFonts w:eastAsia="Arial" w:cstheme="minorHAnsi"/>
          <w:i/>
          <w:sz w:val="24"/>
          <w:szCs w:val="24"/>
          <w:lang w:val="en"/>
        </w:rPr>
        <w:t xml:space="preserve">Shop for Change thrift </w:t>
      </w:r>
      <w:r w:rsidR="00263743" w:rsidRPr="006275A5">
        <w:rPr>
          <w:rFonts w:eastAsia="Arial" w:cstheme="minorHAnsi"/>
          <w:i/>
          <w:sz w:val="24"/>
          <w:szCs w:val="24"/>
          <w:lang w:val="en"/>
        </w:rPr>
        <w:t xml:space="preserve">shop </w:t>
      </w:r>
      <w:r w:rsidRPr="006275A5">
        <w:rPr>
          <w:rFonts w:eastAsia="Arial" w:cstheme="minorHAnsi"/>
          <w:sz w:val="24"/>
          <w:szCs w:val="24"/>
          <w:lang w:val="en"/>
        </w:rPr>
        <w:t xml:space="preserve">offers clothing and small household items for program participants as well as the general community. Individuals and families in need receive gift certificates to ensure access to needed items. </w:t>
      </w:r>
    </w:p>
    <w:p w14:paraId="66DB350C" w14:textId="77777777" w:rsidR="000C0897" w:rsidRPr="006275A5" w:rsidRDefault="000C0897" w:rsidP="00263743">
      <w:pPr>
        <w:spacing w:after="0" w:line="240" w:lineRule="auto"/>
        <w:ind w:left="810" w:hanging="450"/>
        <w:contextualSpacing/>
        <w:rPr>
          <w:rFonts w:eastAsia="Arial" w:cstheme="minorHAnsi"/>
          <w:sz w:val="24"/>
          <w:szCs w:val="24"/>
          <w:lang w:val="en"/>
        </w:rPr>
      </w:pPr>
    </w:p>
    <w:p w14:paraId="028F057A" w14:textId="77777777" w:rsidR="000C0897" w:rsidRPr="006275A5" w:rsidRDefault="000C0897" w:rsidP="00263743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eastAsia="Arial" w:cstheme="minorHAnsi"/>
          <w:sz w:val="24"/>
          <w:szCs w:val="24"/>
          <w:lang w:val="en"/>
        </w:rPr>
      </w:pPr>
      <w:r w:rsidRPr="006275A5">
        <w:rPr>
          <w:rFonts w:eastAsia="Arial" w:cstheme="minorHAnsi"/>
          <w:i/>
          <w:sz w:val="24"/>
          <w:szCs w:val="24"/>
          <w:lang w:val="en"/>
        </w:rPr>
        <w:t>School Supplies</w:t>
      </w:r>
      <w:r w:rsidR="00263743" w:rsidRPr="006275A5">
        <w:rPr>
          <w:rFonts w:eastAsia="Arial" w:cstheme="minorHAnsi"/>
          <w:i/>
          <w:sz w:val="24"/>
          <w:szCs w:val="24"/>
          <w:lang w:val="en"/>
        </w:rPr>
        <w:t xml:space="preserve"> </w:t>
      </w:r>
      <w:r w:rsidR="00263743" w:rsidRPr="006275A5">
        <w:rPr>
          <w:rFonts w:eastAsia="Arial" w:cstheme="minorHAnsi"/>
          <w:sz w:val="24"/>
          <w:szCs w:val="24"/>
          <w:lang w:val="en"/>
        </w:rPr>
        <w:t>are</w:t>
      </w:r>
      <w:r w:rsidR="00263743" w:rsidRPr="006275A5">
        <w:rPr>
          <w:rFonts w:eastAsia="Arial" w:cstheme="minorHAnsi"/>
          <w:i/>
          <w:sz w:val="24"/>
          <w:szCs w:val="24"/>
          <w:lang w:val="en"/>
        </w:rPr>
        <w:t xml:space="preserve"> </w:t>
      </w:r>
      <w:r w:rsidRPr="006275A5">
        <w:rPr>
          <w:rFonts w:eastAsia="Arial" w:cstheme="minorHAnsi"/>
          <w:sz w:val="24"/>
          <w:szCs w:val="24"/>
          <w:lang w:val="en"/>
        </w:rPr>
        <w:t>distribute</w:t>
      </w:r>
      <w:r w:rsidR="00263743" w:rsidRPr="006275A5">
        <w:rPr>
          <w:rFonts w:eastAsia="Arial" w:cstheme="minorHAnsi"/>
          <w:sz w:val="24"/>
          <w:szCs w:val="24"/>
          <w:lang w:val="en"/>
        </w:rPr>
        <w:t>d</w:t>
      </w:r>
      <w:r w:rsidRPr="006275A5">
        <w:rPr>
          <w:rFonts w:eastAsia="Arial" w:cstheme="minorHAnsi"/>
          <w:sz w:val="24"/>
          <w:szCs w:val="24"/>
          <w:lang w:val="en"/>
        </w:rPr>
        <w:t xml:space="preserve"> to over 600 children each fall. Community groups hold school supply drives each July and August to gather needed materials for students returning to school. </w:t>
      </w:r>
    </w:p>
    <w:p w14:paraId="43D1B86A" w14:textId="77777777" w:rsidR="000C0897" w:rsidRPr="006275A5" w:rsidRDefault="000C0897" w:rsidP="00263743">
      <w:pPr>
        <w:spacing w:after="0" w:line="240" w:lineRule="auto"/>
        <w:ind w:left="810" w:hanging="450"/>
        <w:contextualSpacing/>
        <w:rPr>
          <w:rFonts w:eastAsia="Arial" w:cstheme="minorHAnsi"/>
          <w:sz w:val="24"/>
          <w:szCs w:val="24"/>
          <w:lang w:val="en"/>
        </w:rPr>
      </w:pPr>
    </w:p>
    <w:p w14:paraId="5F9CA2F5" w14:textId="77777777" w:rsidR="000C0897" w:rsidRPr="006275A5" w:rsidRDefault="000C0897" w:rsidP="00263743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eastAsia="Arial" w:cstheme="minorHAnsi"/>
          <w:sz w:val="24"/>
          <w:szCs w:val="24"/>
          <w:lang w:val="en"/>
        </w:rPr>
      </w:pPr>
      <w:r w:rsidRPr="006275A5">
        <w:rPr>
          <w:rFonts w:eastAsia="Arial" w:cstheme="minorHAnsi"/>
          <w:i/>
          <w:sz w:val="24"/>
          <w:szCs w:val="24"/>
          <w:lang w:val="en"/>
        </w:rPr>
        <w:t>Holidays &amp; Birthdays</w:t>
      </w:r>
      <w:r w:rsidR="00263743" w:rsidRPr="006275A5">
        <w:rPr>
          <w:rFonts w:eastAsia="Arial" w:cstheme="minorHAnsi"/>
          <w:i/>
          <w:sz w:val="24"/>
          <w:szCs w:val="24"/>
          <w:lang w:val="en"/>
        </w:rPr>
        <w:t xml:space="preserve"> </w:t>
      </w:r>
      <w:r w:rsidR="00263743" w:rsidRPr="006275A5">
        <w:rPr>
          <w:rFonts w:eastAsia="Arial" w:cstheme="minorHAnsi"/>
          <w:sz w:val="24"/>
          <w:szCs w:val="24"/>
          <w:lang w:val="en"/>
        </w:rPr>
        <w:t xml:space="preserve">are recognized by providing parents with birthday </w:t>
      </w:r>
      <w:r w:rsidRPr="006275A5">
        <w:rPr>
          <w:rFonts w:eastAsia="Arial" w:cstheme="minorHAnsi"/>
          <w:sz w:val="24"/>
          <w:szCs w:val="24"/>
          <w:lang w:val="en"/>
        </w:rPr>
        <w:t xml:space="preserve">gifts, party supplies, cakes, holiday gifts and more so kids can enjoy family celebrations without causing a financial hardship to the family. </w:t>
      </w:r>
    </w:p>
    <w:p w14:paraId="172489CB" w14:textId="77777777" w:rsidR="00263743" w:rsidRPr="006275A5" w:rsidRDefault="00263743" w:rsidP="00263743">
      <w:pPr>
        <w:spacing w:before="240" w:line="240" w:lineRule="auto"/>
        <w:ind w:right="320"/>
        <w:rPr>
          <w:rFonts w:eastAsia="Times New Roman" w:cstheme="minorHAnsi"/>
          <w:sz w:val="24"/>
          <w:szCs w:val="24"/>
          <w:highlight w:val="white"/>
          <w:u w:val="single"/>
        </w:rPr>
      </w:pPr>
      <w:r w:rsidRPr="006275A5">
        <w:rPr>
          <w:rFonts w:eastAsia="Times New Roman" w:cstheme="minorHAnsi"/>
          <w:sz w:val="24"/>
          <w:szCs w:val="24"/>
          <w:u w:val="single"/>
        </w:rPr>
        <w:t>Responsibilities of the Board</w:t>
      </w:r>
      <w:r w:rsidRPr="006275A5">
        <w:rPr>
          <w:rFonts w:eastAsia="Times New Roman" w:cstheme="minorHAnsi"/>
          <w:sz w:val="24"/>
          <w:szCs w:val="24"/>
          <w:highlight w:val="white"/>
          <w:u w:val="single"/>
        </w:rPr>
        <w:t>:</w:t>
      </w:r>
    </w:p>
    <w:p w14:paraId="6FC6DCBA" w14:textId="77777777" w:rsidR="00263743" w:rsidRPr="006275A5" w:rsidRDefault="003756FF" w:rsidP="00263743">
      <w:pPr>
        <w:numPr>
          <w:ilvl w:val="0"/>
          <w:numId w:val="2"/>
        </w:numPr>
        <w:spacing w:after="0" w:line="240" w:lineRule="auto"/>
        <w:ind w:right="320"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D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etermining the mission and purposes of P</w:t>
      </w:r>
      <w:r w:rsidR="00263743" w:rsidRPr="006275A5">
        <w:rPr>
          <w:rFonts w:eastAsia="Times New Roman" w:cstheme="minorHAnsi"/>
          <w:sz w:val="24"/>
          <w:szCs w:val="24"/>
        </w:rPr>
        <w:t>RISM</w:t>
      </w:r>
    </w:p>
    <w:p w14:paraId="3B0EBD50" w14:textId="77777777" w:rsidR="00263743" w:rsidRPr="006275A5" w:rsidRDefault="003756FF" w:rsidP="00263743">
      <w:pPr>
        <w:numPr>
          <w:ilvl w:val="0"/>
          <w:numId w:val="2"/>
        </w:numPr>
        <w:spacing w:after="0" w:line="240" w:lineRule="auto"/>
        <w:ind w:right="320"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S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electing and evaluating the performance of the Executive Director</w:t>
      </w:r>
    </w:p>
    <w:p w14:paraId="3F8175B6" w14:textId="77777777" w:rsidR="00263743" w:rsidRPr="006275A5" w:rsidRDefault="003756FF" w:rsidP="00263743">
      <w:pPr>
        <w:numPr>
          <w:ilvl w:val="0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S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trategic and organizational planning</w:t>
      </w:r>
    </w:p>
    <w:p w14:paraId="648DA42D" w14:textId="77777777" w:rsidR="00263743" w:rsidRPr="006275A5" w:rsidRDefault="003756FF" w:rsidP="00263743">
      <w:pPr>
        <w:numPr>
          <w:ilvl w:val="0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E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nsuring strong fiduciary oversight and financial management</w:t>
      </w:r>
    </w:p>
    <w:p w14:paraId="28E0431E" w14:textId="711BF98E" w:rsidR="00263743" w:rsidRPr="006275A5" w:rsidRDefault="00263743" w:rsidP="00263743">
      <w:pPr>
        <w:numPr>
          <w:ilvl w:val="1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color w:val="000000"/>
          <w:sz w:val="24"/>
          <w:szCs w:val="24"/>
        </w:rPr>
        <w:t xml:space="preserve">PRISM’s current annual budget: </w:t>
      </w:r>
      <w:r w:rsidR="004634B4" w:rsidRPr="006275A5">
        <w:rPr>
          <w:rFonts w:eastAsia="Times New Roman" w:cstheme="minorHAnsi"/>
          <w:color w:val="000000"/>
          <w:sz w:val="24"/>
          <w:szCs w:val="24"/>
        </w:rPr>
        <w:t>$</w:t>
      </w:r>
      <w:r w:rsidR="00C629E2">
        <w:rPr>
          <w:rFonts w:eastAsia="Times New Roman" w:cstheme="minorHAnsi"/>
          <w:color w:val="000000"/>
          <w:sz w:val="24"/>
          <w:szCs w:val="24"/>
        </w:rPr>
        <w:t>2.7</w:t>
      </w:r>
      <w:r w:rsidRPr="006275A5">
        <w:rPr>
          <w:rFonts w:eastAsia="Times New Roman" w:cstheme="minorHAnsi"/>
          <w:color w:val="000000"/>
          <w:sz w:val="24"/>
          <w:szCs w:val="24"/>
        </w:rPr>
        <w:t xml:space="preserve"> Million</w:t>
      </w:r>
    </w:p>
    <w:p w14:paraId="3E7B9789" w14:textId="77777777" w:rsidR="00263743" w:rsidRPr="006275A5" w:rsidRDefault="003756FF" w:rsidP="00263743">
      <w:pPr>
        <w:numPr>
          <w:ilvl w:val="0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F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undraising, friend-raising, networking and overall resource development</w:t>
      </w:r>
    </w:p>
    <w:p w14:paraId="2671411B" w14:textId="77777777" w:rsidR="00263743" w:rsidRPr="006275A5" w:rsidRDefault="003756FF" w:rsidP="00263743">
      <w:pPr>
        <w:numPr>
          <w:ilvl w:val="0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A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pproving and monitoring PRISM’s programs and services</w:t>
      </w:r>
    </w:p>
    <w:p w14:paraId="61DB7695" w14:textId="77777777" w:rsidR="00263743" w:rsidRPr="006275A5" w:rsidRDefault="003756FF" w:rsidP="00263743">
      <w:pPr>
        <w:numPr>
          <w:ilvl w:val="0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E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nhancing PRISM’s public image</w:t>
      </w:r>
    </w:p>
    <w:p w14:paraId="3B6120CC" w14:textId="77777777" w:rsidR="00263743" w:rsidRPr="006275A5" w:rsidRDefault="003756FF" w:rsidP="00263743">
      <w:pPr>
        <w:numPr>
          <w:ilvl w:val="0"/>
          <w:numId w:val="2"/>
        </w:numPr>
        <w:spacing w:before="540" w:after="540" w:line="240" w:lineRule="auto"/>
        <w:ind w:right="3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A</w:t>
      </w:r>
      <w:r w:rsidR="00263743" w:rsidRPr="006275A5">
        <w:rPr>
          <w:rFonts w:eastAsia="Times New Roman" w:cstheme="minorHAnsi"/>
          <w:sz w:val="24"/>
          <w:szCs w:val="24"/>
          <w:highlight w:val="white"/>
        </w:rPr>
        <w:t>ssessing its own performance as the governing body of P</w:t>
      </w:r>
      <w:r w:rsidR="00263743" w:rsidRPr="006275A5">
        <w:rPr>
          <w:rFonts w:eastAsia="Times New Roman" w:cstheme="minorHAnsi"/>
          <w:sz w:val="24"/>
          <w:szCs w:val="24"/>
        </w:rPr>
        <w:t>RISM</w:t>
      </w:r>
    </w:p>
    <w:p w14:paraId="183416D1" w14:textId="77777777" w:rsidR="00263743" w:rsidRPr="006275A5" w:rsidRDefault="00263743" w:rsidP="002034EA">
      <w:pPr>
        <w:spacing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215C0833" w14:textId="77777777" w:rsidR="00CC2731" w:rsidRPr="006275A5" w:rsidRDefault="00CC2731" w:rsidP="002034EA">
      <w:pPr>
        <w:spacing w:line="240" w:lineRule="auto"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u w:val="single"/>
        </w:rPr>
        <w:t>Responsibilities of Position</w:t>
      </w:r>
      <w:r w:rsidRPr="006275A5">
        <w:rPr>
          <w:rFonts w:eastAsia="Times New Roman" w:cstheme="minorHAnsi"/>
          <w:sz w:val="24"/>
          <w:szCs w:val="24"/>
        </w:rPr>
        <w:t>:</w:t>
      </w:r>
    </w:p>
    <w:p w14:paraId="62B34FD0" w14:textId="0E482531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 xml:space="preserve">Attend monthly board meetings </w:t>
      </w:r>
      <w:r w:rsidR="00C629E2">
        <w:rPr>
          <w:rFonts w:eastAsia="Times New Roman" w:cstheme="minorHAnsi"/>
          <w:sz w:val="24"/>
          <w:szCs w:val="24"/>
        </w:rPr>
        <w:t>in person or vis conference call; 9-12 meetings held per year</w:t>
      </w:r>
    </w:p>
    <w:p w14:paraId="1409BCC0" w14:textId="73F3A1FD" w:rsidR="00CC2731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Actively serve on at least one committee</w:t>
      </w:r>
      <w:r w:rsidR="00C629E2">
        <w:rPr>
          <w:rFonts w:eastAsia="Times New Roman" w:cstheme="minorHAnsi"/>
          <w:sz w:val="24"/>
          <w:szCs w:val="24"/>
        </w:rPr>
        <w:t xml:space="preserve">; </w:t>
      </w:r>
      <w:r w:rsidRPr="006275A5">
        <w:rPr>
          <w:rFonts w:eastAsia="Times New Roman" w:cstheme="minorHAnsi"/>
          <w:sz w:val="24"/>
          <w:szCs w:val="24"/>
        </w:rPr>
        <w:t xml:space="preserve"> </w:t>
      </w:r>
      <w:r w:rsidR="002034EA" w:rsidRPr="006275A5">
        <w:rPr>
          <w:rFonts w:eastAsia="Times New Roman" w:cstheme="minorHAnsi"/>
          <w:sz w:val="24"/>
          <w:szCs w:val="24"/>
        </w:rPr>
        <w:t>attending a monthly or bi-monthly committee meeting</w:t>
      </w:r>
      <w:r w:rsidR="00C629E2">
        <w:rPr>
          <w:rFonts w:eastAsia="Times New Roman" w:cstheme="minorHAnsi"/>
          <w:sz w:val="24"/>
          <w:szCs w:val="24"/>
        </w:rPr>
        <w:t>; special assignments/ad hoc projects</w:t>
      </w:r>
    </w:p>
    <w:p w14:paraId="549AD197" w14:textId="00C77636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Review agenda</w:t>
      </w:r>
      <w:r w:rsidR="00C629E2">
        <w:rPr>
          <w:rFonts w:eastAsia="Times New Roman" w:cstheme="minorHAnsi"/>
          <w:sz w:val="24"/>
          <w:szCs w:val="24"/>
        </w:rPr>
        <w:t>, emails</w:t>
      </w:r>
      <w:r w:rsidRPr="006275A5">
        <w:rPr>
          <w:rFonts w:eastAsia="Times New Roman" w:cstheme="minorHAnsi"/>
          <w:sz w:val="24"/>
          <w:szCs w:val="24"/>
        </w:rPr>
        <w:t xml:space="preserve"> and supporting documents prior to meetings</w:t>
      </w:r>
    </w:p>
    <w:p w14:paraId="52675E67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Make an annual contribution to PRISM commensurate with ability</w:t>
      </w:r>
    </w:p>
    <w:p w14:paraId="629D795F" w14:textId="77777777" w:rsidR="00CC2731" w:rsidRPr="006275A5" w:rsidRDefault="006275A5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Participate in &amp;</w:t>
      </w:r>
      <w:r w:rsidR="00CC2731" w:rsidRPr="006275A5">
        <w:rPr>
          <w:rFonts w:eastAsia="Times New Roman" w:cstheme="minorHAnsi"/>
          <w:sz w:val="24"/>
          <w:szCs w:val="24"/>
        </w:rPr>
        <w:t xml:space="preserve"> share information about PRI</w:t>
      </w:r>
      <w:r>
        <w:rPr>
          <w:rFonts w:eastAsia="Times New Roman" w:cstheme="minorHAnsi"/>
          <w:sz w:val="24"/>
          <w:szCs w:val="24"/>
        </w:rPr>
        <w:t>SM’s fundraising activities &amp;</w:t>
      </w:r>
      <w:r w:rsidR="00CC2731" w:rsidRPr="006275A5">
        <w:rPr>
          <w:rFonts w:eastAsia="Times New Roman" w:cstheme="minorHAnsi"/>
          <w:sz w:val="24"/>
          <w:szCs w:val="24"/>
        </w:rPr>
        <w:t xml:space="preserve"> special events</w:t>
      </w:r>
    </w:p>
    <w:p w14:paraId="4E461730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Demonstrate strong leadership and ethical decision making skills</w:t>
      </w:r>
    </w:p>
    <w:p w14:paraId="71F478EE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Understand and promote PRISM’s mission, vision and values</w:t>
      </w:r>
    </w:p>
    <w:p w14:paraId="4AD04343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Be familiar with PRISM’s programs, policies, and operations</w:t>
      </w:r>
    </w:p>
    <w:p w14:paraId="32B14479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Keep current on hunger, housing and related program-specific issues</w:t>
      </w:r>
    </w:p>
    <w:p w14:paraId="559C9558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</w:rPr>
        <w:t>Strictly adhere to conflict of interest policies and confidentiality policies</w:t>
      </w:r>
    </w:p>
    <w:p w14:paraId="731A446E" w14:textId="77777777" w:rsidR="00CC2731" w:rsidRPr="006275A5" w:rsidRDefault="00CC2731" w:rsidP="002034E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6275A5">
        <w:rPr>
          <w:rFonts w:eastAsia="Times New Roman" w:cstheme="minorHAnsi"/>
          <w:sz w:val="24"/>
          <w:szCs w:val="24"/>
          <w:highlight w:val="white"/>
        </w:rPr>
        <w:t>Follow PRISM’s bylaws, policies, and board resolutions</w:t>
      </w:r>
    </w:p>
    <w:p w14:paraId="51C02CA4" w14:textId="77777777" w:rsidR="00CC2731" w:rsidRPr="006275A5" w:rsidRDefault="00CC2731" w:rsidP="002034EA">
      <w:pPr>
        <w:spacing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547D7302" w14:textId="77777777" w:rsidR="000C0897" w:rsidRPr="006275A5" w:rsidRDefault="000C0897" w:rsidP="002034E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6275A5">
        <w:rPr>
          <w:rFonts w:cstheme="minorHAnsi"/>
          <w:sz w:val="24"/>
          <w:szCs w:val="24"/>
          <w:u w:val="single"/>
        </w:rPr>
        <w:t>Mission Vision Values:</w:t>
      </w:r>
    </w:p>
    <w:p w14:paraId="6BB1EEFD" w14:textId="77777777" w:rsidR="000C0897" w:rsidRPr="006275A5" w:rsidRDefault="000C0897" w:rsidP="002034EA">
      <w:pPr>
        <w:spacing w:line="240" w:lineRule="auto"/>
        <w:jc w:val="both"/>
        <w:rPr>
          <w:rFonts w:cstheme="minorHAnsi"/>
          <w:sz w:val="24"/>
          <w:szCs w:val="24"/>
        </w:rPr>
      </w:pPr>
      <w:r w:rsidRPr="006275A5">
        <w:rPr>
          <w:rFonts w:cstheme="minorHAnsi"/>
          <w:sz w:val="24"/>
          <w:szCs w:val="24"/>
        </w:rPr>
        <w:t>Mission: PRISM’s mission is to provide social services and connections that empower people in our community to build healthy, stable lives.</w:t>
      </w:r>
    </w:p>
    <w:p w14:paraId="242A42E4" w14:textId="77777777" w:rsidR="000C0897" w:rsidRPr="006275A5" w:rsidRDefault="000C0897" w:rsidP="002034EA">
      <w:pPr>
        <w:spacing w:line="240" w:lineRule="auto"/>
        <w:jc w:val="both"/>
        <w:rPr>
          <w:rFonts w:cstheme="minorHAnsi"/>
          <w:sz w:val="24"/>
          <w:szCs w:val="24"/>
        </w:rPr>
      </w:pPr>
      <w:r w:rsidRPr="006275A5">
        <w:rPr>
          <w:rFonts w:cstheme="minorHAnsi"/>
          <w:sz w:val="24"/>
          <w:szCs w:val="24"/>
        </w:rPr>
        <w:lastRenderedPageBreak/>
        <w:t>Vision: PRISM’s vision is to lead in providing innovative and dignified services that foster resilient individuals and a healthier, more sustainable community.</w:t>
      </w:r>
    </w:p>
    <w:p w14:paraId="0454FCB9" w14:textId="77777777" w:rsidR="000C0897" w:rsidRPr="006275A5" w:rsidRDefault="000C0897" w:rsidP="002034EA">
      <w:pPr>
        <w:spacing w:line="240" w:lineRule="auto"/>
        <w:jc w:val="both"/>
        <w:rPr>
          <w:rFonts w:cstheme="minorHAnsi"/>
          <w:sz w:val="24"/>
          <w:szCs w:val="24"/>
        </w:rPr>
      </w:pPr>
      <w:r w:rsidRPr="006275A5">
        <w:rPr>
          <w:rFonts w:cstheme="minorHAnsi"/>
          <w:sz w:val="24"/>
          <w:szCs w:val="24"/>
        </w:rPr>
        <w:t>Values:</w:t>
      </w:r>
    </w:p>
    <w:p w14:paraId="4B6FFB28" w14:textId="77777777" w:rsidR="000C0897" w:rsidRPr="006275A5" w:rsidRDefault="000C0897" w:rsidP="003756F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275A5">
        <w:rPr>
          <w:rFonts w:cstheme="minorHAnsi"/>
          <w:b/>
          <w:sz w:val="24"/>
          <w:szCs w:val="24"/>
        </w:rPr>
        <w:t>Dignity:</w:t>
      </w:r>
      <w:r w:rsidRPr="006275A5">
        <w:rPr>
          <w:rFonts w:cstheme="minorHAnsi"/>
          <w:sz w:val="24"/>
          <w:szCs w:val="24"/>
        </w:rPr>
        <w:t xml:space="preserve"> PRISM’s interactions with participants, staff, volunteers, and partners come from a place of respect and mutuality.</w:t>
      </w:r>
    </w:p>
    <w:p w14:paraId="2202FEFB" w14:textId="77777777" w:rsidR="000C0897" w:rsidRPr="006275A5" w:rsidRDefault="000C0897" w:rsidP="003756F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275A5">
        <w:rPr>
          <w:rFonts w:cstheme="minorHAnsi"/>
          <w:b/>
          <w:sz w:val="24"/>
          <w:szCs w:val="24"/>
        </w:rPr>
        <w:t>Accountability:</w:t>
      </w:r>
      <w:r w:rsidRPr="006275A5">
        <w:rPr>
          <w:rFonts w:cstheme="minorHAnsi"/>
          <w:sz w:val="24"/>
          <w:szCs w:val="24"/>
        </w:rPr>
        <w:t xml:space="preserve"> PRISM is transparent and adept with its resources and person-centered with its services.</w:t>
      </w:r>
    </w:p>
    <w:p w14:paraId="67FCA7AA" w14:textId="77777777" w:rsidR="000C0897" w:rsidRPr="006275A5" w:rsidRDefault="000C0897" w:rsidP="003756F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275A5">
        <w:rPr>
          <w:rFonts w:cstheme="minorHAnsi"/>
          <w:b/>
          <w:sz w:val="24"/>
          <w:szCs w:val="24"/>
        </w:rPr>
        <w:t>Collaboration:</w:t>
      </w:r>
      <w:r w:rsidRPr="006275A5">
        <w:rPr>
          <w:rFonts w:cstheme="minorHAnsi"/>
          <w:sz w:val="24"/>
          <w:szCs w:val="24"/>
        </w:rPr>
        <w:t xml:space="preserve"> PRISM is committed to working in synergy with participants, volunteers, and partners to best respond to the needs of our community.</w:t>
      </w:r>
    </w:p>
    <w:p w14:paraId="62B925B5" w14:textId="77777777" w:rsidR="000C0897" w:rsidRPr="006275A5" w:rsidRDefault="000C0897" w:rsidP="003756F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275A5">
        <w:rPr>
          <w:rFonts w:cstheme="minorHAnsi"/>
          <w:b/>
          <w:sz w:val="24"/>
          <w:szCs w:val="24"/>
        </w:rPr>
        <w:t>Innovation:</w:t>
      </w:r>
      <w:r w:rsidRPr="006275A5">
        <w:rPr>
          <w:rFonts w:cstheme="minorHAnsi"/>
          <w:sz w:val="24"/>
          <w:szCs w:val="24"/>
        </w:rPr>
        <w:t xml:space="preserve"> PRISM is flexible and forward-thinking as it continuously seeks to improve work and outcomes.</w:t>
      </w:r>
    </w:p>
    <w:p w14:paraId="73E881BE" w14:textId="77777777" w:rsidR="002034EA" w:rsidRPr="006275A5" w:rsidRDefault="002034EA" w:rsidP="002034EA">
      <w:pPr>
        <w:spacing w:after="0" w:line="240" w:lineRule="auto"/>
        <w:contextualSpacing/>
        <w:jc w:val="both"/>
        <w:rPr>
          <w:rFonts w:eastAsia="Arial" w:cstheme="minorHAnsi"/>
          <w:sz w:val="24"/>
          <w:szCs w:val="24"/>
          <w:lang w:val="en"/>
        </w:rPr>
      </w:pPr>
      <w:r w:rsidRPr="006275A5">
        <w:rPr>
          <w:rFonts w:eastAsia="Arial" w:cstheme="minorHAnsi"/>
          <w:sz w:val="24"/>
          <w:szCs w:val="24"/>
          <w:lang w:val="en"/>
        </w:rPr>
        <w:t xml:space="preserve">Contact Michelle Ness to learn more: </w:t>
      </w:r>
      <w:hyperlink r:id="rId10" w:history="1">
        <w:r w:rsidRPr="006275A5">
          <w:rPr>
            <w:rFonts w:eastAsia="Arial" w:cstheme="minorHAnsi"/>
            <w:color w:val="0000FF"/>
            <w:sz w:val="24"/>
            <w:szCs w:val="24"/>
            <w:u w:val="single"/>
            <w:lang w:val="en"/>
          </w:rPr>
          <w:t>mness@prismmpls.org</w:t>
        </w:r>
      </w:hyperlink>
      <w:r w:rsidRPr="006275A5">
        <w:rPr>
          <w:rFonts w:eastAsia="Arial" w:cstheme="minorHAnsi"/>
          <w:sz w:val="24"/>
          <w:szCs w:val="24"/>
          <w:lang w:val="en"/>
        </w:rPr>
        <w:t>, 763.432.4201</w:t>
      </w:r>
    </w:p>
    <w:p w14:paraId="39C652EE" w14:textId="77777777" w:rsidR="002034EA" w:rsidRPr="006275A5" w:rsidRDefault="002034EA" w:rsidP="002034EA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"/>
        </w:rPr>
      </w:pPr>
    </w:p>
    <w:p w14:paraId="08684683" w14:textId="77777777" w:rsidR="002034EA" w:rsidRPr="006275A5" w:rsidRDefault="002034EA" w:rsidP="002034EA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"/>
        </w:rPr>
      </w:pPr>
      <w:r w:rsidRPr="006275A5">
        <w:rPr>
          <w:rFonts w:eastAsia="Times New Roman" w:cstheme="minorHAnsi"/>
          <w:sz w:val="24"/>
          <w:szCs w:val="24"/>
          <w:lang w:val="en"/>
        </w:rPr>
        <w:t xml:space="preserve">More information about the roles and responsibilities of non-profit boards can be found at </w:t>
      </w:r>
      <w:hyperlink r:id="rId11" w:history="1">
        <w:r w:rsidRPr="006275A5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http://www.minnesotanonprofits.org/nonprofit-resources/leadership-governance/board-basics/roles-and-responsibilities-of-the-nonprofit-board</w:t>
        </w:r>
      </w:hyperlink>
    </w:p>
    <w:p w14:paraId="2365BF19" w14:textId="77777777" w:rsidR="002034EA" w:rsidRPr="006275A5" w:rsidRDefault="002034EA" w:rsidP="002034EA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"/>
        </w:rPr>
      </w:pPr>
    </w:p>
    <w:p w14:paraId="1160DBB4" w14:textId="77777777" w:rsidR="002034EA" w:rsidRPr="006275A5" w:rsidRDefault="002034EA" w:rsidP="002034EA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"/>
        </w:rPr>
      </w:pPr>
      <w:r w:rsidRPr="006275A5">
        <w:rPr>
          <w:rFonts w:eastAsia="Times New Roman" w:cstheme="minorHAnsi"/>
          <w:sz w:val="24"/>
          <w:szCs w:val="24"/>
          <w:lang w:val="en"/>
        </w:rPr>
        <w:t>Interested candidates are encouraged to attend a governance training session offered through Propel and MCN.</w:t>
      </w:r>
    </w:p>
    <w:p w14:paraId="4BD95604" w14:textId="77777777" w:rsidR="002034EA" w:rsidRPr="006275A5" w:rsidRDefault="00253225" w:rsidP="002034EA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"/>
        </w:rPr>
      </w:pPr>
      <w:hyperlink r:id="rId12" w:history="1">
        <w:r w:rsidR="002034EA" w:rsidRPr="006275A5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http://www.minnesotanonprofits.org/events-training/training-calendar</w:t>
        </w:r>
      </w:hyperlink>
    </w:p>
    <w:p w14:paraId="6BC5B82F" w14:textId="77777777" w:rsidR="000C0897" w:rsidRPr="006275A5" w:rsidRDefault="00253225" w:rsidP="002034EA">
      <w:pPr>
        <w:spacing w:line="240" w:lineRule="auto"/>
        <w:rPr>
          <w:rFonts w:eastAsia="Times New Roman" w:cstheme="minorHAnsi"/>
          <w:sz w:val="24"/>
          <w:szCs w:val="24"/>
          <w:u w:val="single"/>
        </w:rPr>
      </w:pPr>
      <w:hyperlink r:id="rId13" w:history="1">
        <w:r w:rsidR="002034EA" w:rsidRPr="006275A5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https://www.propelnonprofits.org/upcoming-trainings/</w:t>
        </w:r>
      </w:hyperlink>
    </w:p>
    <w:sectPr w:rsidR="000C0897" w:rsidRPr="006275A5" w:rsidSect="0051221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8D0D4" w14:textId="77777777" w:rsidR="00253225" w:rsidRDefault="00253225" w:rsidP="00512211">
      <w:pPr>
        <w:spacing w:after="0" w:line="240" w:lineRule="auto"/>
      </w:pPr>
      <w:r>
        <w:separator/>
      </w:r>
    </w:p>
  </w:endnote>
  <w:endnote w:type="continuationSeparator" w:id="0">
    <w:p w14:paraId="42CDA2CD" w14:textId="77777777" w:rsidR="00253225" w:rsidRDefault="00253225" w:rsidP="005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4008" w14:textId="77777777" w:rsidR="00512211" w:rsidRDefault="00512211">
    <w:pPr>
      <w:pStyle w:val="Footer"/>
    </w:pPr>
    <w:r>
      <w:t xml:space="preserve">PRISM 1220 Zane Ave N, Golden Valley, MN </w:t>
    </w:r>
    <w:proofErr w:type="gramStart"/>
    <w:r>
      <w:t>55422  prismmpls.org</w:t>
    </w:r>
    <w:proofErr w:type="gramEnd"/>
  </w:p>
  <w:p w14:paraId="784C35AA" w14:textId="77777777" w:rsidR="00512211" w:rsidRDefault="00512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1ED3" w14:textId="77777777" w:rsidR="00253225" w:rsidRDefault="00253225" w:rsidP="00512211">
      <w:pPr>
        <w:spacing w:after="0" w:line="240" w:lineRule="auto"/>
      </w:pPr>
      <w:r>
        <w:separator/>
      </w:r>
    </w:p>
  </w:footnote>
  <w:footnote w:type="continuationSeparator" w:id="0">
    <w:p w14:paraId="538D4346" w14:textId="77777777" w:rsidR="00253225" w:rsidRDefault="00253225" w:rsidP="0051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FE6"/>
    <w:multiLevelType w:val="multilevel"/>
    <w:tmpl w:val="4A0AB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855981"/>
    <w:multiLevelType w:val="multilevel"/>
    <w:tmpl w:val="C50CD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424"/>
        <w:sz w:val="24"/>
        <w:szCs w:val="24"/>
        <w:highlight w:val="white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0F42E2"/>
    <w:multiLevelType w:val="hybridMultilevel"/>
    <w:tmpl w:val="4DBA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7398A"/>
    <w:multiLevelType w:val="hybridMultilevel"/>
    <w:tmpl w:val="378AF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E5029D4"/>
    <w:multiLevelType w:val="hybridMultilevel"/>
    <w:tmpl w:val="EB58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A469A3"/>
    <w:multiLevelType w:val="hybridMultilevel"/>
    <w:tmpl w:val="A036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1"/>
    <w:rsid w:val="000C0897"/>
    <w:rsid w:val="00114935"/>
    <w:rsid w:val="002034EA"/>
    <w:rsid w:val="0024758D"/>
    <w:rsid w:val="00253225"/>
    <w:rsid w:val="00263743"/>
    <w:rsid w:val="003656E0"/>
    <w:rsid w:val="003756FF"/>
    <w:rsid w:val="00396862"/>
    <w:rsid w:val="004634B4"/>
    <w:rsid w:val="00512211"/>
    <w:rsid w:val="00522B13"/>
    <w:rsid w:val="005A0895"/>
    <w:rsid w:val="006275A5"/>
    <w:rsid w:val="006A68E8"/>
    <w:rsid w:val="009371C7"/>
    <w:rsid w:val="00C629E2"/>
    <w:rsid w:val="00C845DC"/>
    <w:rsid w:val="00CB1835"/>
    <w:rsid w:val="00CC2731"/>
    <w:rsid w:val="00CC2B58"/>
    <w:rsid w:val="00D41DDF"/>
    <w:rsid w:val="00E84736"/>
    <w:rsid w:val="00E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8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11"/>
  </w:style>
  <w:style w:type="paragraph" w:styleId="Footer">
    <w:name w:val="footer"/>
    <w:basedOn w:val="Normal"/>
    <w:link w:val="FooterChar"/>
    <w:uiPriority w:val="99"/>
    <w:unhideWhenUsed/>
    <w:rsid w:val="005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11"/>
  </w:style>
  <w:style w:type="paragraph" w:styleId="Footer">
    <w:name w:val="footer"/>
    <w:basedOn w:val="Normal"/>
    <w:link w:val="FooterChar"/>
    <w:uiPriority w:val="99"/>
    <w:unhideWhenUsed/>
    <w:rsid w:val="005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pelnonprofits.org/upcoming-training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nesotanonprofits.org/events-training/training-calend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nesotanonprofits.org/nonprofit-resources/leadership-governance/board-basics/roles-and-responsibilities-of-the-nonprofit-boar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ness@prismmp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E30F-027E-4063-9980-4ECD979F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Elder</dc:creator>
  <cp:lastModifiedBy>Alisha Olson</cp:lastModifiedBy>
  <cp:revision>2</cp:revision>
  <cp:lastPrinted>2019-01-08T19:13:00Z</cp:lastPrinted>
  <dcterms:created xsi:type="dcterms:W3CDTF">2019-07-22T14:44:00Z</dcterms:created>
  <dcterms:modified xsi:type="dcterms:W3CDTF">2019-07-22T14:44:00Z</dcterms:modified>
</cp:coreProperties>
</file>